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04" w:rsidRDefault="005903DD" w:rsidP="000C2DA2">
      <w:pPr>
        <w:pStyle w:val="NoSpacing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-228600</wp:posOffset>
            </wp:positionV>
            <wp:extent cx="828675" cy="1009650"/>
            <wp:effectExtent l="19050" t="0" r="9525" b="0"/>
            <wp:wrapTopAndBottom/>
            <wp:docPr id="3" name="Picture 3" descr="FPCA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PCAColor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DA2">
        <w:rPr>
          <w:b/>
          <w:sz w:val="32"/>
          <w:szCs w:val="32"/>
        </w:rPr>
        <w:t xml:space="preserve">  </w:t>
      </w:r>
      <w:r w:rsidR="004A5704">
        <w:rPr>
          <w:b/>
          <w:sz w:val="32"/>
          <w:szCs w:val="32"/>
        </w:rPr>
        <w:t>The Florida Police Chiefs Association</w:t>
      </w:r>
      <w:r w:rsidR="000C2DA2" w:rsidRPr="000C2DA2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A5704" w:rsidRPr="007653B0" w:rsidRDefault="004A5704" w:rsidP="004A570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64</w:t>
      </w:r>
      <w:r w:rsidRPr="004A5704">
        <w:rPr>
          <w:b/>
          <w:sz w:val="28"/>
          <w:szCs w:val="28"/>
          <w:vertAlign w:val="superscript"/>
        </w:rPr>
        <w:t>th</w:t>
      </w:r>
      <w:r w:rsidRPr="007653B0">
        <w:rPr>
          <w:b/>
          <w:sz w:val="28"/>
          <w:szCs w:val="28"/>
        </w:rPr>
        <w:t xml:space="preserve"> Annual Summer Training Conference &amp; Expo</w:t>
      </w:r>
    </w:p>
    <w:p w:rsidR="004A5704" w:rsidRPr="007653B0" w:rsidRDefault="004A5704" w:rsidP="004A5704">
      <w:pPr>
        <w:pStyle w:val="NoSpacing"/>
        <w:jc w:val="center"/>
        <w:rPr>
          <w:b/>
          <w:sz w:val="28"/>
          <w:szCs w:val="28"/>
        </w:rPr>
      </w:pPr>
      <w:r w:rsidRPr="007653B0">
        <w:rPr>
          <w:b/>
          <w:sz w:val="28"/>
          <w:szCs w:val="28"/>
        </w:rPr>
        <w:t xml:space="preserve">Hosted By: </w:t>
      </w:r>
      <w:r>
        <w:rPr>
          <w:b/>
          <w:sz w:val="28"/>
          <w:szCs w:val="28"/>
        </w:rPr>
        <w:t>Southwest Florida Police Chiefs</w:t>
      </w:r>
      <w:r w:rsidRPr="007653B0">
        <w:rPr>
          <w:b/>
          <w:sz w:val="28"/>
          <w:szCs w:val="28"/>
        </w:rPr>
        <w:t xml:space="preserve"> Assoc</w:t>
      </w:r>
      <w:r>
        <w:rPr>
          <w:b/>
          <w:sz w:val="28"/>
          <w:szCs w:val="28"/>
        </w:rPr>
        <w:t>i</w:t>
      </w:r>
      <w:r w:rsidRPr="007653B0">
        <w:rPr>
          <w:b/>
          <w:sz w:val="28"/>
          <w:szCs w:val="28"/>
        </w:rPr>
        <w:t xml:space="preserve">ation </w:t>
      </w:r>
    </w:p>
    <w:p w:rsidR="004A5704" w:rsidRDefault="004A5704" w:rsidP="004A5704">
      <w:pPr>
        <w:pStyle w:val="NoSpacing"/>
        <w:jc w:val="both"/>
        <w:rPr>
          <w:b/>
          <w:sz w:val="40"/>
          <w:szCs w:val="40"/>
        </w:rPr>
      </w:pPr>
    </w:p>
    <w:p w:rsidR="004A5704" w:rsidRDefault="004A5704" w:rsidP="004A5704">
      <w:pPr>
        <w:pStyle w:val="NoSpacing"/>
        <w:jc w:val="both"/>
        <w:rPr>
          <w:sz w:val="24"/>
          <w:szCs w:val="24"/>
        </w:rPr>
      </w:pPr>
      <w:r w:rsidRPr="00BF5DB1">
        <w:rPr>
          <w:sz w:val="24"/>
          <w:szCs w:val="24"/>
        </w:rPr>
        <w:t xml:space="preserve">The Florida Police Chiefs Association </w:t>
      </w:r>
      <w:r>
        <w:rPr>
          <w:sz w:val="24"/>
          <w:szCs w:val="24"/>
        </w:rPr>
        <w:t>(FPCA) is holding its 64</w:t>
      </w:r>
      <w:r w:rsidRPr="004A57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BF5DB1">
        <w:rPr>
          <w:sz w:val="24"/>
          <w:szCs w:val="24"/>
        </w:rPr>
        <w:t xml:space="preserve">Annual Summer Training Conference </w:t>
      </w:r>
      <w:r>
        <w:rPr>
          <w:sz w:val="24"/>
          <w:szCs w:val="24"/>
        </w:rPr>
        <w:t>and Exposition at the Hyatt Regency Coconut Point in Bonita Springs, Florida from July 29 to August 2, 2016</w:t>
      </w:r>
      <w:r w:rsidRPr="00BF5DB1">
        <w:rPr>
          <w:sz w:val="24"/>
          <w:szCs w:val="24"/>
        </w:rPr>
        <w:t xml:space="preserve"> and its being hosted by </w:t>
      </w:r>
      <w:r>
        <w:rPr>
          <w:sz w:val="24"/>
          <w:szCs w:val="24"/>
        </w:rPr>
        <w:t xml:space="preserve">Southwest Florida Police Chiefs </w:t>
      </w:r>
      <w:r w:rsidRPr="00BF5DB1">
        <w:rPr>
          <w:sz w:val="24"/>
          <w:szCs w:val="24"/>
        </w:rPr>
        <w:t>Association</w:t>
      </w:r>
      <w:r>
        <w:rPr>
          <w:sz w:val="24"/>
          <w:szCs w:val="24"/>
        </w:rPr>
        <w:t xml:space="preserve"> (SWFPCA)</w:t>
      </w:r>
      <w:r w:rsidRPr="00BF5DB1">
        <w:rPr>
          <w:sz w:val="24"/>
          <w:szCs w:val="24"/>
        </w:rPr>
        <w:t xml:space="preserve">.  </w:t>
      </w:r>
    </w:p>
    <w:p w:rsidR="004A5704" w:rsidRDefault="004A5704" w:rsidP="004A5704">
      <w:pPr>
        <w:pStyle w:val="NoSpacing"/>
        <w:jc w:val="both"/>
        <w:rPr>
          <w:sz w:val="24"/>
          <w:szCs w:val="24"/>
        </w:rPr>
      </w:pPr>
    </w:p>
    <w:p w:rsidR="004A5704" w:rsidRPr="00BF5DB1" w:rsidRDefault="004A5704" w:rsidP="004A5704">
      <w:pPr>
        <w:pStyle w:val="NoSpacing"/>
        <w:jc w:val="both"/>
        <w:rPr>
          <w:sz w:val="24"/>
          <w:szCs w:val="24"/>
        </w:rPr>
      </w:pPr>
      <w:r w:rsidRPr="00BF5DB1">
        <w:rPr>
          <w:sz w:val="24"/>
          <w:szCs w:val="24"/>
        </w:rPr>
        <w:t>The FPCA was established in 1952 and is the third largest police chiefs associa</w:t>
      </w:r>
      <w:r w:rsidR="00472250">
        <w:rPr>
          <w:sz w:val="24"/>
          <w:szCs w:val="24"/>
        </w:rPr>
        <w:t xml:space="preserve">tion in the United States.  </w:t>
      </w:r>
      <w:r w:rsidRPr="00BF5DB1">
        <w:rPr>
          <w:sz w:val="24"/>
          <w:szCs w:val="24"/>
        </w:rPr>
        <w:t>It is composed of more th</w:t>
      </w:r>
      <w:r>
        <w:rPr>
          <w:sz w:val="24"/>
          <w:szCs w:val="24"/>
        </w:rPr>
        <w:t xml:space="preserve">an 900 members who represent Florida’s </w:t>
      </w:r>
      <w:r w:rsidRPr="00BF5DB1">
        <w:rPr>
          <w:sz w:val="24"/>
          <w:szCs w:val="24"/>
        </w:rPr>
        <w:t xml:space="preserve">top </w:t>
      </w:r>
      <w:r>
        <w:rPr>
          <w:sz w:val="24"/>
          <w:szCs w:val="24"/>
        </w:rPr>
        <w:t xml:space="preserve">leaders in </w:t>
      </w:r>
      <w:r w:rsidRPr="00BF5DB1">
        <w:rPr>
          <w:sz w:val="24"/>
          <w:szCs w:val="24"/>
        </w:rPr>
        <w:t>law enforcement</w:t>
      </w:r>
      <w:r>
        <w:rPr>
          <w:sz w:val="24"/>
          <w:szCs w:val="24"/>
        </w:rPr>
        <w:t>.  W</w:t>
      </w:r>
      <w:r w:rsidRPr="00BF5DB1">
        <w:rPr>
          <w:sz w:val="24"/>
          <w:szCs w:val="24"/>
        </w:rPr>
        <w:t>e anticipate approximately 250 police executives will attend this conference</w:t>
      </w:r>
      <w:r>
        <w:rPr>
          <w:sz w:val="24"/>
          <w:szCs w:val="24"/>
        </w:rPr>
        <w:t>.  There will also be approximately 12</w:t>
      </w:r>
      <w:r w:rsidRPr="00BF5DB1">
        <w:rPr>
          <w:sz w:val="24"/>
          <w:szCs w:val="24"/>
        </w:rPr>
        <w:t xml:space="preserve">0 companies exhibiting their latest technology, products and services.  </w:t>
      </w:r>
    </w:p>
    <w:p w:rsidR="004A5704" w:rsidRPr="00BF5DB1" w:rsidRDefault="004A5704" w:rsidP="004A5704">
      <w:pPr>
        <w:pStyle w:val="NoSpacing"/>
        <w:jc w:val="both"/>
        <w:rPr>
          <w:sz w:val="24"/>
          <w:szCs w:val="24"/>
        </w:rPr>
      </w:pPr>
    </w:p>
    <w:p w:rsidR="004A5704" w:rsidRDefault="004A5704" w:rsidP="004A570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SWFPCA is planning several</w:t>
      </w:r>
      <w:r w:rsidRPr="00BF5DB1">
        <w:rPr>
          <w:sz w:val="24"/>
          <w:szCs w:val="24"/>
        </w:rPr>
        <w:t xml:space="preserve"> events that will showcase our local c</w:t>
      </w:r>
      <w:r>
        <w:rPr>
          <w:sz w:val="24"/>
          <w:szCs w:val="24"/>
        </w:rPr>
        <w:t>om</w:t>
      </w:r>
      <w:r w:rsidR="00472250">
        <w:rPr>
          <w:sz w:val="24"/>
          <w:szCs w:val="24"/>
        </w:rPr>
        <w:t xml:space="preserve">munities and area attractions. </w:t>
      </w:r>
      <w:r w:rsidRPr="00BF5DB1">
        <w:rPr>
          <w:sz w:val="24"/>
          <w:szCs w:val="24"/>
        </w:rPr>
        <w:t xml:space="preserve">Therefore, we must obtain </w:t>
      </w:r>
      <w:r>
        <w:rPr>
          <w:sz w:val="24"/>
          <w:szCs w:val="24"/>
        </w:rPr>
        <w:t xml:space="preserve">sponsorships to </w:t>
      </w:r>
      <w:r w:rsidRPr="00BF5DB1">
        <w:rPr>
          <w:sz w:val="24"/>
          <w:szCs w:val="24"/>
        </w:rPr>
        <w:t xml:space="preserve">offset expenses.  </w:t>
      </w:r>
      <w:r>
        <w:rPr>
          <w:sz w:val="24"/>
          <w:szCs w:val="24"/>
        </w:rPr>
        <w:br/>
        <w:t xml:space="preserve">Sponsorships </w:t>
      </w:r>
      <w:r w:rsidRPr="00BF5DB1">
        <w:rPr>
          <w:sz w:val="24"/>
          <w:szCs w:val="24"/>
        </w:rPr>
        <w:t xml:space="preserve">will be accepted </w:t>
      </w:r>
      <w:r w:rsidR="000B71D0">
        <w:rPr>
          <w:sz w:val="24"/>
          <w:szCs w:val="24"/>
        </w:rPr>
        <w:t>by the SWFPCA</w:t>
      </w:r>
      <w:r>
        <w:rPr>
          <w:sz w:val="24"/>
          <w:szCs w:val="24"/>
        </w:rPr>
        <w:t xml:space="preserve"> and checks sh</w:t>
      </w:r>
      <w:r w:rsidR="000B71D0">
        <w:rPr>
          <w:sz w:val="24"/>
          <w:szCs w:val="24"/>
        </w:rPr>
        <w:t>ould be made payable to the SWFPCA and forwarded to</w:t>
      </w:r>
      <w:r>
        <w:rPr>
          <w:sz w:val="24"/>
          <w:szCs w:val="24"/>
        </w:rPr>
        <w:t xml:space="preserve">, </w:t>
      </w:r>
      <w:r w:rsidR="000B71D0">
        <w:rPr>
          <w:sz w:val="24"/>
          <w:szCs w:val="24"/>
        </w:rPr>
        <w:t>Chief Jack Cavanaugh, Lee County Port Authority</w:t>
      </w:r>
      <w:r w:rsidRPr="00BF5DB1">
        <w:rPr>
          <w:sz w:val="24"/>
          <w:szCs w:val="24"/>
        </w:rPr>
        <w:t xml:space="preserve"> Police Department, P</w:t>
      </w:r>
      <w:r>
        <w:rPr>
          <w:sz w:val="24"/>
          <w:szCs w:val="24"/>
        </w:rPr>
        <w:t>.</w:t>
      </w:r>
      <w:r w:rsidRPr="00BF5DB1">
        <w:rPr>
          <w:sz w:val="24"/>
          <w:szCs w:val="24"/>
        </w:rPr>
        <w:t>O</w:t>
      </w:r>
      <w:r>
        <w:rPr>
          <w:sz w:val="24"/>
          <w:szCs w:val="24"/>
        </w:rPr>
        <w:t>.</w:t>
      </w:r>
      <w:r w:rsidR="000C2DA2">
        <w:rPr>
          <w:sz w:val="24"/>
          <w:szCs w:val="24"/>
        </w:rPr>
        <w:t xml:space="preserve"> Box 1209 Fort Myers, FL 33902</w:t>
      </w:r>
      <w:r>
        <w:rPr>
          <w:sz w:val="24"/>
          <w:szCs w:val="24"/>
        </w:rPr>
        <w:t xml:space="preserve">.  </w:t>
      </w:r>
    </w:p>
    <w:p w:rsidR="004A5704" w:rsidRPr="00BF5DB1" w:rsidRDefault="004A5704" w:rsidP="004A5704">
      <w:pPr>
        <w:pStyle w:val="NoSpacing"/>
        <w:jc w:val="both"/>
        <w:rPr>
          <w:sz w:val="24"/>
          <w:szCs w:val="24"/>
        </w:rPr>
      </w:pPr>
    </w:p>
    <w:p w:rsidR="004A5704" w:rsidRDefault="004A5704" w:rsidP="004A5704">
      <w:pPr>
        <w:jc w:val="both"/>
        <w:rPr>
          <w:sz w:val="24"/>
          <w:szCs w:val="24"/>
        </w:rPr>
      </w:pPr>
      <w:r w:rsidRPr="00F96B6E">
        <w:rPr>
          <w:b/>
          <w:sz w:val="24"/>
          <w:szCs w:val="24"/>
        </w:rPr>
        <w:t>If you would like to participate as a vendor at the conference, the purchase of a booth is required and is</w:t>
      </w:r>
      <w:r w:rsidR="00472250" w:rsidRPr="00F96B6E">
        <w:rPr>
          <w:b/>
          <w:sz w:val="24"/>
          <w:szCs w:val="24"/>
        </w:rPr>
        <w:t xml:space="preserve"> not included in the donation.</w:t>
      </w:r>
      <w:r w:rsidR="00472250">
        <w:rPr>
          <w:sz w:val="24"/>
          <w:szCs w:val="24"/>
        </w:rPr>
        <w:t xml:space="preserve">  </w:t>
      </w:r>
      <w:r w:rsidRPr="00BF5DB1">
        <w:rPr>
          <w:sz w:val="24"/>
          <w:szCs w:val="24"/>
        </w:rPr>
        <w:t xml:space="preserve">The booth layout, exhibit rules and booth </w:t>
      </w:r>
      <w:r w:rsidR="00472250">
        <w:rPr>
          <w:sz w:val="24"/>
          <w:szCs w:val="24"/>
        </w:rPr>
        <w:t xml:space="preserve">registration </w:t>
      </w:r>
      <w:r w:rsidRPr="00BF5DB1">
        <w:rPr>
          <w:sz w:val="24"/>
          <w:szCs w:val="24"/>
        </w:rPr>
        <w:t xml:space="preserve">form </w:t>
      </w:r>
      <w:r>
        <w:rPr>
          <w:sz w:val="24"/>
          <w:szCs w:val="24"/>
        </w:rPr>
        <w:t xml:space="preserve">is </w:t>
      </w:r>
      <w:r w:rsidRPr="00BF5DB1">
        <w:rPr>
          <w:sz w:val="24"/>
          <w:szCs w:val="24"/>
        </w:rPr>
        <w:t>available on the FPCA</w:t>
      </w:r>
      <w:r>
        <w:rPr>
          <w:sz w:val="24"/>
          <w:szCs w:val="24"/>
        </w:rPr>
        <w:t xml:space="preserve">’s </w:t>
      </w:r>
      <w:r w:rsidRPr="00BF5DB1">
        <w:rPr>
          <w:sz w:val="24"/>
          <w:szCs w:val="24"/>
        </w:rPr>
        <w:t xml:space="preserve">website at </w:t>
      </w:r>
      <w:hyperlink r:id="rId8" w:history="1">
        <w:r w:rsidRPr="00BF5DB1">
          <w:rPr>
            <w:rStyle w:val="Hyperlink"/>
            <w:sz w:val="24"/>
            <w:szCs w:val="24"/>
          </w:rPr>
          <w:t>www.fpca.com</w:t>
        </w:r>
      </w:hyperlink>
      <w:r w:rsidRPr="00BF5DB1">
        <w:rPr>
          <w:sz w:val="24"/>
          <w:szCs w:val="24"/>
        </w:rPr>
        <w:t xml:space="preserve">.  </w:t>
      </w:r>
    </w:p>
    <w:p w:rsidR="004A5704" w:rsidRPr="00934329" w:rsidRDefault="004A5704" w:rsidP="000C2DA2">
      <w:pPr>
        <w:jc w:val="both"/>
        <w:rPr>
          <w:color w:val="0563C1"/>
          <w:sz w:val="24"/>
          <w:szCs w:val="24"/>
        </w:rPr>
      </w:pPr>
      <w:r w:rsidRPr="00BF5DB1">
        <w:rPr>
          <w:sz w:val="24"/>
          <w:szCs w:val="24"/>
        </w:rPr>
        <w:t>Included w</w:t>
      </w:r>
      <w:r>
        <w:rPr>
          <w:sz w:val="24"/>
          <w:szCs w:val="24"/>
        </w:rPr>
        <w:t>ith this letter, is a</w:t>
      </w:r>
      <w:r w:rsidRPr="00BF5DB1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BF5DB1">
        <w:rPr>
          <w:sz w:val="24"/>
          <w:szCs w:val="24"/>
        </w:rPr>
        <w:t>orm that outlines sponsorship</w:t>
      </w:r>
      <w:r>
        <w:rPr>
          <w:sz w:val="24"/>
          <w:szCs w:val="24"/>
        </w:rPr>
        <w:t xml:space="preserve"> levels and details recognition opportunities for </w:t>
      </w:r>
      <w:r w:rsidRPr="00BF5DB1">
        <w:rPr>
          <w:sz w:val="24"/>
          <w:szCs w:val="24"/>
        </w:rPr>
        <w:t>sponsors. You may contact FPCA</w:t>
      </w:r>
      <w:r>
        <w:rPr>
          <w:sz w:val="24"/>
          <w:szCs w:val="24"/>
        </w:rPr>
        <w:t>’s</w:t>
      </w:r>
      <w:r w:rsidRPr="00BF5DB1">
        <w:rPr>
          <w:sz w:val="24"/>
          <w:szCs w:val="24"/>
        </w:rPr>
        <w:t xml:space="preserve"> </w:t>
      </w:r>
      <w:r>
        <w:rPr>
          <w:sz w:val="24"/>
          <w:szCs w:val="24"/>
        </w:rPr>
        <w:t>Membership</w:t>
      </w:r>
      <w:r w:rsidR="000C2DA2">
        <w:rPr>
          <w:sz w:val="24"/>
          <w:szCs w:val="24"/>
        </w:rPr>
        <w:t xml:space="preserve"> &amp; Conference</w:t>
      </w:r>
      <w:r>
        <w:rPr>
          <w:sz w:val="24"/>
          <w:szCs w:val="24"/>
        </w:rPr>
        <w:t xml:space="preserve"> Manager, </w:t>
      </w:r>
      <w:r w:rsidRPr="00BF5DB1">
        <w:rPr>
          <w:sz w:val="24"/>
          <w:szCs w:val="24"/>
        </w:rPr>
        <w:t xml:space="preserve">Tammy Agee at 850-219-3631, or by email at </w:t>
      </w:r>
      <w:hyperlink r:id="rId9" w:history="1">
        <w:r w:rsidRPr="00BF5DB1">
          <w:rPr>
            <w:rStyle w:val="Hyperlink"/>
            <w:sz w:val="24"/>
            <w:szCs w:val="24"/>
          </w:rPr>
          <w:t>tagee@fpca.com</w:t>
        </w:r>
      </w:hyperlink>
      <w:r>
        <w:rPr>
          <w:sz w:val="24"/>
          <w:szCs w:val="24"/>
        </w:rPr>
        <w:t xml:space="preserve"> for additional information.  You may also </w:t>
      </w:r>
      <w:r w:rsidR="000C2DA2">
        <w:rPr>
          <w:sz w:val="24"/>
          <w:szCs w:val="24"/>
        </w:rPr>
        <w:t xml:space="preserve">call </w:t>
      </w:r>
      <w:r>
        <w:rPr>
          <w:sz w:val="24"/>
          <w:szCs w:val="24"/>
        </w:rPr>
        <w:t xml:space="preserve">me </w:t>
      </w:r>
      <w:r w:rsidRPr="00BF5DB1">
        <w:rPr>
          <w:sz w:val="24"/>
          <w:szCs w:val="24"/>
        </w:rPr>
        <w:t xml:space="preserve">at </w:t>
      </w:r>
      <w:r w:rsidR="000C2DA2">
        <w:rPr>
          <w:sz w:val="24"/>
          <w:szCs w:val="24"/>
        </w:rPr>
        <w:t>239-</w:t>
      </w:r>
      <w:r w:rsidR="000C2DA2" w:rsidRPr="000C2DA2">
        <w:rPr>
          <w:sz w:val="24"/>
          <w:szCs w:val="24"/>
        </w:rPr>
        <w:t>462-9858</w:t>
      </w:r>
      <w:r>
        <w:rPr>
          <w:sz w:val="24"/>
          <w:szCs w:val="24"/>
        </w:rPr>
        <w:t xml:space="preserve">, or </w:t>
      </w:r>
      <w:r w:rsidRPr="00BF5DB1">
        <w:rPr>
          <w:sz w:val="24"/>
          <w:szCs w:val="24"/>
        </w:rPr>
        <w:t xml:space="preserve">by email at </w:t>
      </w:r>
      <w:hyperlink r:id="rId10" w:history="1">
        <w:r w:rsidR="000C2DA2" w:rsidRPr="00AD72EB">
          <w:rPr>
            <w:rStyle w:val="Hyperlink"/>
          </w:rPr>
          <w:t>jtcavanaugh@flylcpa.com</w:t>
        </w:r>
      </w:hyperlink>
      <w:r>
        <w:rPr>
          <w:rStyle w:val="Hyperlink"/>
          <w:sz w:val="24"/>
          <w:szCs w:val="24"/>
          <w:u w:val="none"/>
        </w:rPr>
        <w:t>.</w:t>
      </w:r>
    </w:p>
    <w:p w:rsidR="004A5704" w:rsidRPr="00BF5DB1" w:rsidRDefault="004A5704" w:rsidP="004A5704">
      <w:pPr>
        <w:pStyle w:val="NoSpacing"/>
        <w:jc w:val="both"/>
        <w:rPr>
          <w:sz w:val="24"/>
          <w:szCs w:val="24"/>
        </w:rPr>
      </w:pPr>
      <w:r w:rsidRPr="00BF5DB1">
        <w:rPr>
          <w:sz w:val="24"/>
          <w:szCs w:val="24"/>
        </w:rPr>
        <w:t>On beha</w:t>
      </w:r>
      <w:r>
        <w:rPr>
          <w:sz w:val="24"/>
          <w:szCs w:val="24"/>
        </w:rPr>
        <w:t>lf of our members, we appreciate your consideration of this request</w:t>
      </w:r>
      <w:r w:rsidRPr="00BF5DB1">
        <w:rPr>
          <w:sz w:val="24"/>
          <w:szCs w:val="24"/>
        </w:rPr>
        <w:t>.</w:t>
      </w:r>
    </w:p>
    <w:p w:rsidR="004A5704" w:rsidRPr="00BF5DB1" w:rsidRDefault="004A5704" w:rsidP="004A5704">
      <w:pPr>
        <w:pStyle w:val="NoSpacing"/>
        <w:jc w:val="both"/>
        <w:rPr>
          <w:sz w:val="24"/>
          <w:szCs w:val="24"/>
        </w:rPr>
      </w:pPr>
    </w:p>
    <w:p w:rsidR="004A5704" w:rsidRPr="00BF5DB1" w:rsidRDefault="004A5704" w:rsidP="004A5704">
      <w:pPr>
        <w:pStyle w:val="NoSpacing"/>
        <w:jc w:val="both"/>
        <w:rPr>
          <w:sz w:val="24"/>
          <w:szCs w:val="24"/>
        </w:rPr>
      </w:pPr>
      <w:r w:rsidRPr="00BF5DB1">
        <w:rPr>
          <w:sz w:val="24"/>
          <w:szCs w:val="24"/>
        </w:rPr>
        <w:t xml:space="preserve">Sincerely, </w:t>
      </w:r>
    </w:p>
    <w:p w:rsidR="00B675DC" w:rsidRDefault="005903DD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92075</wp:posOffset>
            </wp:positionV>
            <wp:extent cx="2302510" cy="390525"/>
            <wp:effectExtent l="19050" t="0" r="2540" b="0"/>
            <wp:wrapNone/>
            <wp:docPr id="2" name="Picture 6" descr="Jack Cavana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ck Cavanaug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DA2" w:rsidRDefault="000C2DA2"/>
    <w:p w:rsidR="000C2DA2" w:rsidRDefault="000C2DA2" w:rsidP="000C2DA2">
      <w:pPr>
        <w:pStyle w:val="NoSpacing"/>
      </w:pPr>
      <w:r>
        <w:t>Chief John “Jack” Cavanaugh, Jr.</w:t>
      </w:r>
    </w:p>
    <w:p w:rsidR="000C2DA2" w:rsidRDefault="000C2DA2" w:rsidP="000C2DA2">
      <w:pPr>
        <w:pStyle w:val="NoSpacing"/>
      </w:pPr>
      <w:r>
        <w:t>President</w:t>
      </w:r>
    </w:p>
    <w:p w:rsidR="000C2DA2" w:rsidRPr="000C2DA2" w:rsidRDefault="00934329" w:rsidP="005903DD">
      <w:pPr>
        <w:pStyle w:val="NoSpacing"/>
      </w:pPr>
      <w:r>
        <w:t>Southwest Florida Police Chiefs Association</w:t>
      </w:r>
    </w:p>
    <w:sectPr w:rsidR="000C2DA2" w:rsidRPr="000C2DA2" w:rsidSect="00934329"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B44" w:rsidRDefault="00A20B44" w:rsidP="000C2DA2">
      <w:pPr>
        <w:spacing w:after="0" w:line="240" w:lineRule="auto"/>
      </w:pPr>
      <w:r>
        <w:separator/>
      </w:r>
    </w:p>
  </w:endnote>
  <w:endnote w:type="continuationSeparator" w:id="0">
    <w:p w:rsidR="00A20B44" w:rsidRDefault="00A20B44" w:rsidP="000C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B44" w:rsidRDefault="00A20B44" w:rsidP="000C2DA2">
      <w:pPr>
        <w:spacing w:after="0" w:line="240" w:lineRule="auto"/>
      </w:pPr>
      <w:r>
        <w:separator/>
      </w:r>
    </w:p>
  </w:footnote>
  <w:footnote w:type="continuationSeparator" w:id="0">
    <w:p w:rsidR="00A20B44" w:rsidRDefault="00A20B44" w:rsidP="000C2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04"/>
    <w:rsid w:val="000B71D0"/>
    <w:rsid w:val="000C2DA2"/>
    <w:rsid w:val="00283FBB"/>
    <w:rsid w:val="00472250"/>
    <w:rsid w:val="004A5704"/>
    <w:rsid w:val="004A7BE7"/>
    <w:rsid w:val="004F77FB"/>
    <w:rsid w:val="005903DD"/>
    <w:rsid w:val="00934329"/>
    <w:rsid w:val="00957E53"/>
    <w:rsid w:val="00A20B44"/>
    <w:rsid w:val="00AE1AA0"/>
    <w:rsid w:val="00B675DC"/>
    <w:rsid w:val="00CA5E1B"/>
    <w:rsid w:val="00F9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70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704"/>
    <w:rPr>
      <w:sz w:val="22"/>
      <w:szCs w:val="22"/>
    </w:rPr>
  </w:style>
  <w:style w:type="character" w:styleId="Hyperlink">
    <w:name w:val="Hyperlink"/>
    <w:uiPriority w:val="99"/>
    <w:unhideWhenUsed/>
    <w:rsid w:val="004A570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DA2"/>
  </w:style>
  <w:style w:type="paragraph" w:styleId="Footer">
    <w:name w:val="footer"/>
    <w:basedOn w:val="Normal"/>
    <w:link w:val="FooterChar"/>
    <w:uiPriority w:val="99"/>
    <w:unhideWhenUsed/>
    <w:rsid w:val="000C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DA2"/>
  </w:style>
  <w:style w:type="paragraph" w:styleId="BalloonText">
    <w:name w:val="Balloon Text"/>
    <w:basedOn w:val="Normal"/>
    <w:link w:val="BalloonTextChar"/>
    <w:uiPriority w:val="99"/>
    <w:semiHidden/>
    <w:unhideWhenUsed/>
    <w:rsid w:val="0047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2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c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jtcavanaugh@flylcp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gee@fp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BB6F8-93FA-42D2-933F-6C9A378F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Port Authority</Company>
  <LinksUpToDate>false</LinksUpToDate>
  <CharactersWithSpaces>2095</CharactersWithSpaces>
  <SharedDoc>false</SharedDoc>
  <HLinks>
    <vt:vector size="18" baseType="variant">
      <vt:variant>
        <vt:i4>8192073</vt:i4>
      </vt:variant>
      <vt:variant>
        <vt:i4>6</vt:i4>
      </vt:variant>
      <vt:variant>
        <vt:i4>0</vt:i4>
      </vt:variant>
      <vt:variant>
        <vt:i4>5</vt:i4>
      </vt:variant>
      <vt:variant>
        <vt:lpwstr>mailto:jtcavanaugh@flylcpa.com</vt:lpwstr>
      </vt:variant>
      <vt:variant>
        <vt:lpwstr/>
      </vt:variant>
      <vt:variant>
        <vt:i4>5243004</vt:i4>
      </vt:variant>
      <vt:variant>
        <vt:i4>3</vt:i4>
      </vt:variant>
      <vt:variant>
        <vt:i4>0</vt:i4>
      </vt:variant>
      <vt:variant>
        <vt:i4>5</vt:i4>
      </vt:variant>
      <vt:variant>
        <vt:lpwstr>mailto:tagee@fpca.com</vt:lpwstr>
      </vt:variant>
      <vt:variant>
        <vt:lpwstr/>
      </vt:variant>
      <vt:variant>
        <vt:i4>4194383</vt:i4>
      </vt:variant>
      <vt:variant>
        <vt:i4>0</vt:i4>
      </vt:variant>
      <vt:variant>
        <vt:i4>0</vt:i4>
      </vt:variant>
      <vt:variant>
        <vt:i4>5</vt:i4>
      </vt:variant>
      <vt:variant>
        <vt:lpwstr>http://www.fpca.com/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Agee</dc:creator>
  <cp:lastModifiedBy>jtcavanaugh</cp:lastModifiedBy>
  <cp:revision>2</cp:revision>
  <cp:lastPrinted>2015-08-05T12:35:00Z</cp:lastPrinted>
  <dcterms:created xsi:type="dcterms:W3CDTF">2015-08-06T13:30:00Z</dcterms:created>
  <dcterms:modified xsi:type="dcterms:W3CDTF">2015-08-06T13:30:00Z</dcterms:modified>
</cp:coreProperties>
</file>